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Actividad: comienza a observarte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b w:val="1"/>
          <w:color w:val="0000ff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Instrucciones: Piensa en la última vez que tuviste que exponer, presentar algún trabajo o hablar en público. ¿Recuerdas cómo te sentiste? </w:t>
      </w:r>
      <w:r w:rsidDel="00000000" w:rsidR="00000000" w:rsidRPr="00000000">
        <w:rPr>
          <w:rFonts w:ascii="Verdana" w:cs="Verdana" w:eastAsia="Verdana" w:hAnsi="Verdana"/>
          <w:b w:val="1"/>
          <w:color w:val="0000ff"/>
          <w:sz w:val="24"/>
          <w:szCs w:val="24"/>
          <w:rtl w:val="0"/>
        </w:rPr>
        <w:t xml:space="preserve">Pues me sentí muy nervioso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¿Qué hiciste? </w:t>
      </w:r>
      <w:r w:rsidDel="00000000" w:rsidR="00000000" w:rsidRPr="00000000">
        <w:rPr>
          <w:rFonts w:ascii="Verdana" w:cs="Verdana" w:eastAsia="Verdana" w:hAnsi="Verdana"/>
          <w:b w:val="1"/>
          <w:color w:val="0000ff"/>
          <w:sz w:val="24"/>
          <w:szCs w:val="24"/>
          <w:rtl w:val="0"/>
        </w:rPr>
        <w:t xml:space="preserve">Solo me quedé parado y leei lo que me tocaba exponer 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Llena los espacios de la tabla de acuerdo a lo que se te pide, siempre pensando en ese momento en el que tuviste que hablar en público.</w:t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89"/>
        <w:gridCol w:w="4489"/>
        <w:tblGridChange w:id="0">
          <w:tblGrid>
            <w:gridCol w:w="4489"/>
            <w:gridCol w:w="4489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1. ¿Cómo fue tu desplazamiento por el escenario?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2. ¿Cómo fue el volumen de tu voz? ¿Todos te escucharon?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Pues no me desplaze por el escenario, solo me quedé parado en un solo lugar </w:t>
            </w:r>
          </w:p>
          <w:p w:rsidR="00000000" w:rsidDel="00000000" w:rsidP="00000000" w:rsidRDefault="00000000" w:rsidRPr="00000000" w14:paraId="0000000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Pues el volumen de mi voz  fue normal, y si me alcanzaron a escuchar todos 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3. ¿Tu movimiento corporal reflejó seguridad o nerviosismo?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4. ¿Tu discurso fue fluido o tuviste que leer tu material?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Pues no hize ningún movimiento, y pues me sentía inseguro porque estaba muy nervioso, cuando empeze hablar sobre el tema </w:t>
            </w:r>
          </w:p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Pues tuve que leer el material </w:t>
            </w:r>
          </w:p>
        </w:tc>
      </w:tr>
    </w:tbl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  <w:color w:val="44444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444444"/>
          <w:highlight w:val="white"/>
          <w:rtl w:val="0"/>
        </w:rPr>
        <w:t xml:space="preserve">Después de realizar este ejercicio, ¿qué puedes concluir? 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ff"/>
          <w:highlight w:val="white"/>
          <w:u w:val="single"/>
          <w:rtl w:val="0"/>
        </w:rPr>
        <w:t xml:space="preserve">Pues Que no siempre estoy seguro de mi mismo</w:t>
      </w:r>
      <w:r w:rsidDel="00000000" w:rsidR="00000000" w:rsidRPr="00000000">
        <w:rPr>
          <w:rFonts w:ascii="Helvetica Neue" w:cs="Helvetica Neue" w:eastAsia="Helvetica Neue" w:hAnsi="Helvetica Neue"/>
          <w:color w:val="444444"/>
          <w:highlight w:val="white"/>
          <w:rtl w:val="0"/>
        </w:rPr>
        <w:t xml:space="preserve"> ¿Cuáles son tus mayores habilidades y fortalezas al momento de exponer?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ff"/>
          <w:highlight w:val="white"/>
          <w:u w:val="single"/>
          <w:rtl w:val="0"/>
        </w:rPr>
        <w:t xml:space="preserve">Pues mi habilidad es tratar de convencer a las personas de lo que hablo sobre el tema en mi exposición y pues mi fortaleza es ser responsable con lo que ago.</w:t>
      </w:r>
      <w:r w:rsidDel="00000000" w:rsidR="00000000" w:rsidRPr="00000000">
        <w:rPr>
          <w:rFonts w:ascii="Helvetica Neue" w:cs="Helvetica Neue" w:eastAsia="Helvetica Neue" w:hAnsi="Helvetica Neue"/>
          <w:color w:val="444444"/>
          <w:highlight w:val="white"/>
          <w:rtl w:val="0"/>
        </w:rPr>
        <w:t xml:space="preserve"> ¿Qué aspectos consideras que tienes que mejorar?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ff"/>
          <w:highlight w:val="white"/>
          <w:u w:val="single"/>
          <w:rtl w:val="0"/>
        </w:rPr>
        <w:t xml:space="preserve">Pues que debo confiar más en mi mismo ya que debo mejorar en dar mi discurso más fluido para que lo puedan entender claramente.</w:t>
      </w:r>
      <w:r w:rsidDel="00000000" w:rsidR="00000000" w:rsidRPr="00000000">
        <w:rPr>
          <w:rFonts w:ascii="Helvetica Neue" w:cs="Helvetica Neue" w:eastAsia="Helvetica Neue" w:hAnsi="Helvetica Neue"/>
          <w:color w:val="44444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Helvetica Ne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